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7D" w:rsidRDefault="00D115D6" w:rsidP="00604F7D">
      <w:pPr>
        <w:jc w:val="center"/>
        <w:rPr>
          <w:rFonts w:ascii="Arial" w:hAnsi="Arial" w:cs="Arial"/>
          <w:color w:val="008080"/>
          <w:sz w:val="26"/>
          <w:szCs w:val="26"/>
        </w:rPr>
      </w:pPr>
      <w:r>
        <w:rPr>
          <w:rFonts w:ascii="Arial" w:hAnsi="Arial" w:cs="Arial"/>
          <w:color w:val="008080"/>
          <w:sz w:val="26"/>
          <w:szCs w:val="26"/>
        </w:rPr>
        <w:t>ANCHORING EVALUATION: SESSION 1</w:t>
      </w:r>
    </w:p>
    <w:p w:rsidR="00D115D6" w:rsidRDefault="00D115D6" w:rsidP="00604F7D">
      <w:pPr>
        <w:jc w:val="center"/>
        <w:rPr>
          <w:rFonts w:ascii="Arial" w:hAnsi="Arial" w:cs="Arial"/>
          <w:color w:val="008080"/>
          <w:sz w:val="26"/>
          <w:szCs w:val="26"/>
        </w:rPr>
      </w:pPr>
    </w:p>
    <w:p w:rsidR="00D115D6" w:rsidRPr="000A0BE5" w:rsidRDefault="00D115D6" w:rsidP="00604F7D">
      <w:pPr>
        <w:jc w:val="center"/>
        <w:rPr>
          <w:rFonts w:ascii="Arial" w:hAnsi="Arial" w:cs="Arial"/>
          <w:color w:val="008080"/>
          <w:sz w:val="26"/>
          <w:szCs w:val="26"/>
        </w:rPr>
      </w:pPr>
    </w:p>
    <w:p w:rsidR="00604F7D" w:rsidRDefault="00604F7D" w:rsidP="00604F7D">
      <w:pPr>
        <w:jc w:val="center"/>
        <w:rPr>
          <w:rFonts w:ascii="Arial" w:hAnsi="Arial" w:cs="Arial"/>
          <w:sz w:val="26"/>
          <w:szCs w:val="26"/>
        </w:rPr>
      </w:pPr>
      <w:r>
        <w:rPr>
          <w:rFonts w:ascii="Arial" w:hAnsi="Arial" w:cs="Arial"/>
          <w:sz w:val="26"/>
          <w:szCs w:val="26"/>
        </w:rPr>
        <w:t>11:</w:t>
      </w:r>
      <w:r w:rsidR="00F37480">
        <w:rPr>
          <w:rFonts w:ascii="Arial" w:hAnsi="Arial" w:cs="Arial"/>
          <w:sz w:val="26"/>
          <w:szCs w:val="26"/>
        </w:rPr>
        <w:t>00</w:t>
      </w:r>
      <w:r>
        <w:rPr>
          <w:rFonts w:ascii="Arial" w:hAnsi="Arial" w:cs="Arial"/>
          <w:sz w:val="26"/>
          <w:szCs w:val="26"/>
        </w:rPr>
        <w:t xml:space="preserve"> – 1:</w:t>
      </w:r>
      <w:r w:rsidR="00F37480">
        <w:rPr>
          <w:rFonts w:ascii="Arial" w:hAnsi="Arial" w:cs="Arial"/>
          <w:sz w:val="26"/>
          <w:szCs w:val="26"/>
        </w:rPr>
        <w:t>00</w:t>
      </w:r>
      <w:r>
        <w:rPr>
          <w:rFonts w:ascii="Arial" w:hAnsi="Arial" w:cs="Arial"/>
          <w:sz w:val="26"/>
          <w:szCs w:val="26"/>
        </w:rPr>
        <w:t xml:space="preserve">    </w:t>
      </w:r>
    </w:p>
    <w:p w:rsidR="00604F7D" w:rsidRPr="00786877" w:rsidRDefault="00604F7D" w:rsidP="00604F7D">
      <w:pPr>
        <w:jc w:val="center"/>
        <w:rPr>
          <w:rFonts w:ascii="Arial" w:hAnsi="Arial" w:cs="Arial"/>
          <w:sz w:val="26"/>
          <w:szCs w:val="26"/>
          <w:u w:val="single"/>
        </w:rPr>
      </w:pPr>
    </w:p>
    <w:p w:rsidR="00604F7D" w:rsidRPr="00786877" w:rsidRDefault="00604F7D" w:rsidP="00604F7D">
      <w:pPr>
        <w:jc w:val="center"/>
        <w:rPr>
          <w:rFonts w:ascii="Arial" w:hAnsi="Arial" w:cs="Arial"/>
          <w:sz w:val="26"/>
          <w:szCs w:val="26"/>
          <w:u w:val="single"/>
        </w:rPr>
      </w:pPr>
    </w:p>
    <w:p w:rsidR="00604F7D" w:rsidRPr="00786877" w:rsidRDefault="00604F7D" w:rsidP="00604F7D">
      <w:pPr>
        <w:jc w:val="center"/>
        <w:rPr>
          <w:rFonts w:ascii="Arial" w:hAnsi="Arial" w:cs="Arial"/>
          <w:b/>
          <w:sz w:val="26"/>
          <w:szCs w:val="26"/>
        </w:rPr>
      </w:pPr>
      <w:r w:rsidRPr="00786877">
        <w:rPr>
          <w:rFonts w:ascii="Arial" w:hAnsi="Arial" w:cs="Arial"/>
          <w:b/>
          <w:sz w:val="26"/>
          <w:szCs w:val="26"/>
        </w:rPr>
        <w:t>AGENDA</w:t>
      </w:r>
    </w:p>
    <w:p w:rsidR="00604F7D" w:rsidRPr="00D335DA" w:rsidRDefault="00604F7D" w:rsidP="00604F7D">
      <w:pPr>
        <w:pStyle w:val="NormalWeb"/>
        <w:ind w:left="540"/>
        <w:rPr>
          <w:rFonts w:ascii="Verdana" w:hAnsi="Verdana" w:cstheme="minorBidi"/>
        </w:rPr>
      </w:pPr>
      <w:r w:rsidRPr="00D335DA">
        <w:rPr>
          <w:rFonts w:ascii="Verdana" w:hAnsi="Verdana" w:cstheme="minorBidi"/>
        </w:rPr>
        <w:t>11:</w:t>
      </w:r>
      <w:r w:rsidR="00F37480" w:rsidRPr="00D335DA">
        <w:rPr>
          <w:rFonts w:ascii="Verdana" w:hAnsi="Verdana" w:cstheme="minorBidi"/>
        </w:rPr>
        <w:t>00</w:t>
      </w:r>
      <w:r w:rsidRPr="00D335DA">
        <w:rPr>
          <w:rFonts w:ascii="Verdana" w:hAnsi="Verdana" w:cstheme="minorBidi"/>
        </w:rPr>
        <w:tab/>
        <w:t xml:space="preserve"> Introductions </w:t>
      </w:r>
    </w:p>
    <w:p w:rsidR="00604F7D" w:rsidRPr="00D335DA" w:rsidRDefault="00604F7D" w:rsidP="00725918">
      <w:pPr>
        <w:pStyle w:val="NormalWeb"/>
        <w:spacing w:before="0" w:beforeAutospacing="0" w:after="0" w:afterAutospacing="0"/>
        <w:ind w:left="547"/>
        <w:rPr>
          <w:rFonts w:ascii="Verdana" w:hAnsi="Verdana" w:cstheme="minorBidi"/>
        </w:rPr>
      </w:pPr>
      <w:r w:rsidRPr="00D335DA">
        <w:rPr>
          <w:rFonts w:ascii="Verdana" w:hAnsi="Verdana" w:cstheme="minorBidi"/>
        </w:rPr>
        <w:t>11:</w:t>
      </w:r>
      <w:r w:rsidR="00F37480" w:rsidRPr="00D335DA">
        <w:rPr>
          <w:rFonts w:ascii="Verdana" w:hAnsi="Verdana" w:cstheme="minorBidi"/>
        </w:rPr>
        <w:t>10</w:t>
      </w:r>
      <w:r w:rsidRPr="00D335DA">
        <w:rPr>
          <w:rFonts w:ascii="Verdana" w:hAnsi="Verdana" w:cstheme="minorBidi"/>
        </w:rPr>
        <w:t xml:space="preserve">  </w:t>
      </w:r>
      <w:r w:rsidR="00D335DA">
        <w:rPr>
          <w:rFonts w:ascii="Verdana" w:hAnsi="Verdana" w:cstheme="minorBidi"/>
        </w:rPr>
        <w:t xml:space="preserve"> </w:t>
      </w:r>
      <w:r w:rsidR="00F37480" w:rsidRPr="00D335DA">
        <w:rPr>
          <w:rFonts w:ascii="Verdana" w:hAnsi="Verdana" w:cstheme="minorBidi"/>
        </w:rPr>
        <w:t xml:space="preserve">Evaluation Usefulness and Logic </w:t>
      </w:r>
    </w:p>
    <w:p w:rsidR="00604F7D" w:rsidRPr="00D335DA" w:rsidRDefault="00604F7D" w:rsidP="00604F7D">
      <w:pPr>
        <w:pStyle w:val="NormalWeb"/>
        <w:spacing w:before="0" w:beforeAutospacing="0" w:after="0" w:afterAutospacing="0"/>
        <w:ind w:left="547"/>
        <w:rPr>
          <w:rFonts w:ascii="Verdana" w:hAnsi="Verdana" w:cstheme="minorBidi"/>
          <w:color w:val="FF0000"/>
        </w:rPr>
      </w:pP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color w:val="FF0000"/>
        </w:rPr>
        <w:t>Evaluation: Why Bother?</w:t>
      </w:r>
      <w:r w:rsidR="00D335DA">
        <w:rPr>
          <w:rFonts w:ascii="Verdana" w:hAnsi="Verdana" w:cstheme="minorBidi"/>
          <w:color w:val="FF0000"/>
        </w:rPr>
        <w:t xml:space="preserve"> - Discussion</w:t>
      </w:r>
    </w:p>
    <w:p w:rsidR="00F37480" w:rsidRPr="00D335DA" w:rsidRDefault="00F37480" w:rsidP="00604F7D">
      <w:pPr>
        <w:pStyle w:val="NormalWeb"/>
        <w:spacing w:before="0" w:beforeAutospacing="0" w:after="0" w:afterAutospacing="0"/>
        <w:ind w:left="547"/>
        <w:rPr>
          <w:rFonts w:ascii="Verdana" w:hAnsi="Verdana" w:cstheme="minorBidi"/>
        </w:rPr>
      </w:pP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t>Outcomes, Indicators and Targets</w:t>
      </w:r>
    </w:p>
    <w:p w:rsidR="00604F7D" w:rsidRPr="00D335DA" w:rsidRDefault="00604F7D" w:rsidP="00604F7D">
      <w:pPr>
        <w:pStyle w:val="NormalWeb"/>
        <w:spacing w:before="0" w:beforeAutospacing="0" w:after="0" w:afterAutospacing="0"/>
        <w:ind w:left="547"/>
        <w:rPr>
          <w:rFonts w:ascii="Verdana" w:hAnsi="Verdana" w:cstheme="minorBidi"/>
        </w:rPr>
      </w:pP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p>
    <w:p w:rsidR="00604F7D" w:rsidRPr="00D335DA" w:rsidRDefault="00604F7D" w:rsidP="00604F7D">
      <w:pPr>
        <w:pStyle w:val="NormalWeb"/>
        <w:spacing w:before="0" w:beforeAutospacing="0" w:after="0" w:afterAutospacing="0"/>
        <w:ind w:left="547"/>
        <w:rPr>
          <w:rFonts w:ascii="Verdana" w:hAnsi="Verdana" w:cstheme="minorBidi"/>
          <w:color w:val="0000FF"/>
        </w:rPr>
      </w:pPr>
      <w:r w:rsidRPr="00D335DA">
        <w:rPr>
          <w:rFonts w:ascii="Verdana" w:hAnsi="Verdana" w:cstheme="minorBidi"/>
        </w:rPr>
        <w:t>11:</w:t>
      </w:r>
      <w:r w:rsidR="00F37480" w:rsidRPr="00D335DA">
        <w:rPr>
          <w:rFonts w:ascii="Verdana" w:hAnsi="Verdana" w:cstheme="minorBidi"/>
        </w:rPr>
        <w:t>35</w:t>
      </w: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00F37480" w:rsidRPr="00D335DA">
        <w:rPr>
          <w:rFonts w:ascii="Verdana" w:hAnsi="Verdana" w:cstheme="minorBidi"/>
          <w:color w:val="0000FF"/>
        </w:rPr>
        <w:t>Outcomes Indicators and Targets Match Up</w:t>
      </w:r>
      <w:r w:rsidR="00D335DA" w:rsidRPr="00D335DA">
        <w:rPr>
          <w:rFonts w:ascii="Verdana" w:hAnsi="Verdana" w:cstheme="minorBidi"/>
          <w:color w:val="0000FF"/>
        </w:rPr>
        <w:t xml:space="preserve"> (Activity)</w:t>
      </w:r>
    </w:p>
    <w:p w:rsidR="00F37480" w:rsidRPr="00D335DA" w:rsidRDefault="00604F7D" w:rsidP="00F37480">
      <w:pPr>
        <w:pStyle w:val="NormalWeb"/>
        <w:spacing w:before="360" w:beforeAutospacing="0" w:after="0" w:afterAutospacing="0"/>
        <w:ind w:left="547"/>
        <w:rPr>
          <w:rFonts w:ascii="Verdana" w:hAnsi="Verdana" w:cstheme="minorBidi"/>
        </w:rPr>
      </w:pPr>
      <w:r w:rsidRPr="00D335DA">
        <w:rPr>
          <w:rFonts w:ascii="Verdana" w:hAnsi="Verdana" w:cstheme="minorBidi"/>
        </w:rPr>
        <w:t xml:space="preserve"> 11:</w:t>
      </w:r>
      <w:r w:rsidR="00F37480" w:rsidRPr="00D335DA">
        <w:rPr>
          <w:rFonts w:ascii="Verdana" w:hAnsi="Verdana" w:cstheme="minorBidi"/>
        </w:rPr>
        <w:t xml:space="preserve">45  </w:t>
      </w:r>
      <w:r w:rsidR="00D335DA" w:rsidRPr="00D335DA">
        <w:rPr>
          <w:rFonts w:ascii="Verdana" w:hAnsi="Verdana" w:cstheme="minorBidi"/>
        </w:rPr>
        <w:t xml:space="preserve">   </w:t>
      </w:r>
      <w:r w:rsidRPr="00D335DA">
        <w:rPr>
          <w:rFonts w:ascii="Verdana" w:hAnsi="Verdana" w:cstheme="minorBidi"/>
        </w:rPr>
        <w:t xml:space="preserve">Evaluation </w:t>
      </w:r>
      <w:r w:rsidR="00F37480" w:rsidRPr="00D335DA">
        <w:rPr>
          <w:rFonts w:ascii="Verdana" w:hAnsi="Verdana" w:cstheme="minorBidi"/>
        </w:rPr>
        <w:t>Overview</w:t>
      </w:r>
    </w:p>
    <w:p w:rsidR="00F37480" w:rsidRPr="00D335DA" w:rsidRDefault="00F37480" w:rsidP="00F37480">
      <w:pPr>
        <w:pStyle w:val="NormalWeb"/>
        <w:spacing w:before="0" w:beforeAutospacing="0" w:after="0" w:afterAutospacing="0"/>
        <w:ind w:left="547"/>
        <w:rPr>
          <w:rFonts w:ascii="Verdana" w:hAnsi="Verdana" w:cstheme="minorBidi"/>
        </w:rPr>
      </w:pP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t>Important Definitions</w:t>
      </w:r>
    </w:p>
    <w:p w:rsidR="00F37480" w:rsidRPr="00D335DA" w:rsidRDefault="00F37480" w:rsidP="00F37480">
      <w:pPr>
        <w:pStyle w:val="NormalWeb"/>
        <w:spacing w:before="0" w:beforeAutospacing="0" w:after="0" w:afterAutospacing="0"/>
        <w:ind w:left="547"/>
        <w:rPr>
          <w:rFonts w:ascii="Verdana" w:hAnsi="Verdana" w:cstheme="minorBidi"/>
        </w:rPr>
      </w:pP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t xml:space="preserve">Key Steps to Conducting Evaluation </w:t>
      </w:r>
    </w:p>
    <w:p w:rsidR="00F37480" w:rsidRPr="00D335DA" w:rsidRDefault="00F37480" w:rsidP="00F37480">
      <w:pPr>
        <w:pStyle w:val="NormalWeb"/>
        <w:spacing w:before="0" w:beforeAutospacing="0" w:after="0" w:afterAutospacing="0"/>
        <w:ind w:left="547"/>
        <w:rPr>
          <w:rFonts w:ascii="Verdana" w:hAnsi="Verdana" w:cstheme="minorBidi"/>
        </w:rPr>
      </w:pPr>
      <w:r w:rsidRPr="00D335DA">
        <w:rPr>
          <w:rFonts w:ascii="Verdana" w:hAnsi="Verdana" w:cstheme="minorBidi"/>
        </w:rPr>
        <w:tab/>
      </w:r>
      <w:r w:rsidRPr="00D335DA">
        <w:rPr>
          <w:rFonts w:ascii="Verdana" w:hAnsi="Verdana" w:cstheme="minorBidi"/>
        </w:rPr>
        <w:tab/>
      </w:r>
      <w:r w:rsidRPr="00D335DA">
        <w:rPr>
          <w:rFonts w:ascii="Verdana" w:hAnsi="Verdana" w:cstheme="minorBidi"/>
        </w:rPr>
        <w:tab/>
      </w:r>
      <w:r w:rsidRPr="00D335DA">
        <w:rPr>
          <w:rFonts w:ascii="Verdana" w:hAnsi="Verdana" w:cstheme="minorBidi"/>
        </w:rPr>
        <w:tab/>
        <w:t>Evaluation Questions</w:t>
      </w:r>
    </w:p>
    <w:p w:rsidR="00604F7D" w:rsidRPr="00D335DA" w:rsidRDefault="00604F7D" w:rsidP="00604F7D">
      <w:pPr>
        <w:pStyle w:val="NormalWeb"/>
        <w:spacing w:before="360" w:beforeAutospacing="0"/>
        <w:ind w:left="547"/>
        <w:rPr>
          <w:rFonts w:ascii="Verdana" w:hAnsi="Verdana" w:cstheme="minorBidi"/>
        </w:rPr>
      </w:pPr>
      <w:proofErr w:type="gramStart"/>
      <w:r w:rsidRPr="00D335DA">
        <w:rPr>
          <w:rFonts w:ascii="Verdana" w:hAnsi="Verdana" w:cstheme="minorBidi"/>
        </w:rPr>
        <w:t>12:0</w:t>
      </w:r>
      <w:r w:rsidR="00F37480" w:rsidRPr="00D335DA">
        <w:rPr>
          <w:rFonts w:ascii="Verdana" w:hAnsi="Verdana" w:cstheme="minorBidi"/>
        </w:rPr>
        <w:t xml:space="preserve">0 </w:t>
      </w:r>
      <w:r w:rsidRPr="00D335DA">
        <w:rPr>
          <w:rFonts w:ascii="Verdana" w:hAnsi="Verdana" w:cstheme="minorBidi"/>
        </w:rPr>
        <w:t xml:space="preserve"> </w:t>
      </w:r>
      <w:r w:rsidR="00F37480" w:rsidRPr="00D335DA">
        <w:rPr>
          <w:rFonts w:ascii="Verdana" w:hAnsi="Verdana" w:cstheme="minorBidi"/>
        </w:rPr>
        <w:t>WORKING</w:t>
      </w:r>
      <w:proofErr w:type="gramEnd"/>
      <w:r w:rsidR="00F37480" w:rsidRPr="00D335DA">
        <w:rPr>
          <w:rFonts w:ascii="Verdana" w:hAnsi="Verdana" w:cstheme="minorBidi"/>
        </w:rPr>
        <w:t xml:space="preserve"> LUNCH </w:t>
      </w:r>
      <w:r w:rsidRPr="00D335DA">
        <w:rPr>
          <w:rFonts w:ascii="Verdana" w:hAnsi="Verdana" w:cstheme="minorBidi"/>
        </w:rPr>
        <w:t xml:space="preserve">– </w:t>
      </w:r>
      <w:r w:rsidR="00F37480" w:rsidRPr="00D335DA">
        <w:rPr>
          <w:rFonts w:ascii="Verdana" w:hAnsi="Verdana" w:cstheme="minorBidi"/>
          <w:color w:val="0000FF"/>
        </w:rPr>
        <w:t>Identify Key Evaluation Questions</w:t>
      </w:r>
      <w:r w:rsidR="00F37480" w:rsidRPr="00D335DA">
        <w:rPr>
          <w:rFonts w:ascii="Verdana" w:hAnsi="Verdana" w:cstheme="minorBidi"/>
        </w:rPr>
        <w:t xml:space="preserve"> </w:t>
      </w:r>
    </w:p>
    <w:p w:rsidR="00604F7D" w:rsidRPr="00D335DA" w:rsidRDefault="00F37480" w:rsidP="00604F7D">
      <w:pPr>
        <w:pStyle w:val="NormalWeb"/>
        <w:spacing w:before="360" w:beforeAutospacing="0"/>
        <w:ind w:left="547"/>
        <w:rPr>
          <w:rFonts w:ascii="Verdana" w:hAnsi="Verdana" w:cstheme="minorBidi"/>
          <w:color w:val="0000FF"/>
        </w:rPr>
      </w:pPr>
      <w:r w:rsidRPr="00D335DA">
        <w:rPr>
          <w:rFonts w:ascii="Verdana" w:hAnsi="Verdana" w:cstheme="minorBidi"/>
        </w:rPr>
        <w:t>12:30</w:t>
      </w:r>
      <w:r w:rsidR="00604F7D" w:rsidRPr="00D335DA">
        <w:rPr>
          <w:rFonts w:ascii="Verdana" w:hAnsi="Verdana" w:cstheme="minorBidi"/>
        </w:rPr>
        <w:tab/>
      </w:r>
      <w:r w:rsidR="00604F7D" w:rsidRPr="00D335DA">
        <w:rPr>
          <w:rFonts w:ascii="Verdana" w:hAnsi="Verdana" w:cstheme="minorBidi"/>
        </w:rPr>
        <w:tab/>
      </w:r>
      <w:r w:rsidR="00604F7D" w:rsidRPr="00D335DA">
        <w:rPr>
          <w:rFonts w:ascii="Verdana" w:hAnsi="Verdana" w:cstheme="minorBidi"/>
        </w:rPr>
        <w:tab/>
      </w:r>
      <w:r w:rsidRPr="00D335DA">
        <w:rPr>
          <w:rFonts w:ascii="Verdana" w:hAnsi="Verdana" w:cstheme="minorBidi"/>
          <w:color w:val="0000FF"/>
        </w:rPr>
        <w:t>Review Questions</w:t>
      </w:r>
    </w:p>
    <w:p w:rsidR="00F37480" w:rsidRPr="00D335DA" w:rsidRDefault="00F37480" w:rsidP="00725918">
      <w:pPr>
        <w:pStyle w:val="NormalWeb"/>
        <w:spacing w:before="0" w:beforeAutospacing="0" w:after="0" w:afterAutospacing="0"/>
        <w:ind w:left="547"/>
        <w:rPr>
          <w:rFonts w:ascii="Verdana" w:hAnsi="Verdana" w:cstheme="minorBidi"/>
          <w:color w:val="000000" w:themeColor="text1"/>
        </w:rPr>
      </w:pPr>
      <w:r w:rsidRPr="00D335DA">
        <w:rPr>
          <w:rFonts w:ascii="Verdana" w:hAnsi="Verdana" w:cstheme="minorBidi"/>
          <w:color w:val="000000" w:themeColor="text1"/>
        </w:rPr>
        <w:t>12:40</w:t>
      </w:r>
      <w:r w:rsidRPr="00D335DA">
        <w:rPr>
          <w:rFonts w:ascii="Verdana" w:hAnsi="Verdana" w:cstheme="minorBidi"/>
          <w:color w:val="000000" w:themeColor="text1"/>
        </w:rPr>
        <w:tab/>
        <w:t>A Few More Evaluation Specifics</w:t>
      </w:r>
    </w:p>
    <w:p w:rsidR="00F37480" w:rsidRPr="00D335DA" w:rsidRDefault="00F37480" w:rsidP="00725918">
      <w:pPr>
        <w:pStyle w:val="NormalWeb"/>
        <w:spacing w:before="0" w:beforeAutospacing="0" w:after="0" w:afterAutospacing="0"/>
        <w:ind w:left="547"/>
        <w:rPr>
          <w:rFonts w:ascii="Verdana" w:hAnsi="Verdana" w:cstheme="minorBidi"/>
          <w:color w:val="000000" w:themeColor="text1"/>
        </w:rPr>
      </w:pP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t>Evaluators</w:t>
      </w:r>
    </w:p>
    <w:p w:rsidR="00F37480" w:rsidRPr="00D335DA" w:rsidRDefault="00F37480" w:rsidP="00725918">
      <w:pPr>
        <w:pStyle w:val="NormalWeb"/>
        <w:spacing w:before="0" w:beforeAutospacing="0" w:after="0" w:afterAutospacing="0"/>
        <w:ind w:left="547"/>
        <w:rPr>
          <w:rFonts w:ascii="Verdana" w:hAnsi="Verdana" w:cstheme="minorBidi"/>
          <w:color w:val="000000" w:themeColor="text1"/>
        </w:rPr>
      </w:pP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t>Evaluation Strategy Clarification</w:t>
      </w:r>
    </w:p>
    <w:p w:rsidR="00F37480" w:rsidRPr="00D335DA" w:rsidRDefault="00F37480" w:rsidP="00725918">
      <w:pPr>
        <w:pStyle w:val="NormalWeb"/>
        <w:spacing w:before="0" w:beforeAutospacing="0" w:after="0" w:afterAutospacing="0"/>
        <w:ind w:left="547"/>
        <w:rPr>
          <w:rFonts w:ascii="Verdana" w:hAnsi="Verdana" w:cstheme="minorBidi"/>
          <w:color w:val="000000" w:themeColor="text1"/>
        </w:rPr>
      </w:pP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t xml:space="preserve">Evaluation Purposes </w:t>
      </w:r>
    </w:p>
    <w:p w:rsidR="00F37480" w:rsidRPr="00D335DA" w:rsidRDefault="00F37480" w:rsidP="00725918">
      <w:pPr>
        <w:pStyle w:val="NormalWeb"/>
        <w:spacing w:before="0" w:beforeAutospacing="0" w:after="0" w:afterAutospacing="0"/>
        <w:ind w:left="547"/>
        <w:rPr>
          <w:rFonts w:ascii="Verdana" w:hAnsi="Verdana" w:cstheme="minorBidi"/>
          <w:color w:val="000000" w:themeColor="text1"/>
        </w:rPr>
      </w:pP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r>
      <w:r w:rsidRPr="00D335DA">
        <w:rPr>
          <w:rFonts w:ascii="Verdana" w:hAnsi="Verdana" w:cstheme="minorBidi"/>
          <w:color w:val="000000" w:themeColor="text1"/>
        </w:rPr>
        <w:tab/>
        <w:t>Evaluation Stakeholders</w:t>
      </w:r>
    </w:p>
    <w:p w:rsidR="00725918" w:rsidRPr="00D335DA" w:rsidRDefault="00725918" w:rsidP="00725918">
      <w:pPr>
        <w:pStyle w:val="NormalWeb"/>
        <w:spacing w:before="0" w:beforeAutospacing="0" w:after="0" w:afterAutospacing="0"/>
        <w:ind w:left="547"/>
        <w:rPr>
          <w:rFonts w:ascii="Verdana" w:hAnsi="Verdana" w:cstheme="minorBidi"/>
          <w:color w:val="000000" w:themeColor="text1"/>
        </w:rPr>
      </w:pPr>
    </w:p>
    <w:p w:rsidR="00725918" w:rsidRDefault="00D335DA" w:rsidP="00725918">
      <w:pPr>
        <w:pStyle w:val="NormalWeb"/>
        <w:spacing w:before="0" w:beforeAutospacing="0" w:after="0" w:afterAutospacing="0"/>
        <w:ind w:left="547"/>
        <w:rPr>
          <w:rFonts w:ascii="Verdana" w:hAnsi="Verdana" w:cstheme="minorBidi"/>
          <w:color w:val="000000" w:themeColor="text1"/>
        </w:rPr>
      </w:pPr>
      <w:r>
        <w:rPr>
          <w:rFonts w:ascii="Verdana" w:hAnsi="Verdana" w:cstheme="minorBidi"/>
          <w:color w:val="000000" w:themeColor="text1"/>
        </w:rPr>
        <w:t>12:50</w:t>
      </w:r>
      <w:r>
        <w:rPr>
          <w:rFonts w:ascii="Verdana" w:hAnsi="Verdana" w:cstheme="minorBidi"/>
          <w:color w:val="000000" w:themeColor="text1"/>
        </w:rPr>
        <w:tab/>
        <w:t>Wrap Up, Q/A</w:t>
      </w:r>
      <w:proofErr w:type="gramStart"/>
      <w:r>
        <w:rPr>
          <w:rFonts w:ascii="Verdana" w:hAnsi="Verdana" w:cstheme="minorBidi"/>
          <w:color w:val="000000" w:themeColor="text1"/>
        </w:rPr>
        <w:t xml:space="preserve">,  </w:t>
      </w:r>
      <w:r w:rsidR="00725918" w:rsidRPr="00D335DA">
        <w:rPr>
          <w:rFonts w:ascii="Verdana" w:hAnsi="Verdana" w:cstheme="minorBidi"/>
          <w:color w:val="000000" w:themeColor="text1"/>
        </w:rPr>
        <w:t>Scheduling</w:t>
      </w:r>
      <w:proofErr w:type="gramEnd"/>
      <w:r w:rsidR="00725918" w:rsidRPr="00D335DA">
        <w:rPr>
          <w:rFonts w:ascii="Verdana" w:hAnsi="Verdana" w:cstheme="minorBidi"/>
          <w:color w:val="000000" w:themeColor="text1"/>
        </w:rPr>
        <w:t xml:space="preserve"> the Next Session</w:t>
      </w:r>
    </w:p>
    <w:p w:rsidR="00D335DA" w:rsidRDefault="00D335DA" w:rsidP="00725918">
      <w:pPr>
        <w:pStyle w:val="NormalWeb"/>
        <w:spacing w:before="0" w:beforeAutospacing="0" w:after="0" w:afterAutospacing="0"/>
        <w:ind w:left="547"/>
        <w:rPr>
          <w:rFonts w:ascii="Verdana" w:hAnsi="Verdana" w:cstheme="minorBidi"/>
          <w:color w:val="000000" w:themeColor="text1"/>
        </w:rPr>
      </w:pPr>
    </w:p>
    <w:p w:rsidR="00D335DA" w:rsidRDefault="00D335DA" w:rsidP="00D335DA">
      <w:pPr>
        <w:pStyle w:val="NormalWeb"/>
        <w:spacing w:before="0" w:beforeAutospacing="0" w:after="0" w:afterAutospacing="0"/>
        <w:ind w:left="547"/>
        <w:rPr>
          <w:rFonts w:ascii="Verdana" w:hAnsi="Verdana" w:cstheme="minorBidi"/>
          <w:color w:val="0000FF"/>
        </w:rPr>
      </w:pPr>
      <w:r w:rsidRPr="00D335DA">
        <w:rPr>
          <w:rFonts w:ascii="Verdana" w:hAnsi="Verdana" w:cstheme="minorBidi"/>
          <w:color w:val="0000FF"/>
        </w:rPr>
        <w:t>* Note items in blue are suggested activities</w:t>
      </w:r>
    </w:p>
    <w:p w:rsidR="00456C31" w:rsidRDefault="00456C31" w:rsidP="00D335DA">
      <w:pPr>
        <w:pStyle w:val="NormalWeb"/>
        <w:spacing w:before="0" w:beforeAutospacing="0" w:after="0" w:afterAutospacing="0"/>
        <w:ind w:left="547"/>
        <w:rPr>
          <w:rFonts w:ascii="Verdana" w:hAnsi="Verdana" w:cstheme="minorBidi"/>
          <w:color w:val="0000FF"/>
        </w:rPr>
      </w:pPr>
    </w:p>
    <w:tbl>
      <w:tblPr>
        <w:tblStyle w:val="TableGrid"/>
        <w:tblW w:w="0" w:type="auto"/>
        <w:tblInd w:w="-432" w:type="dxa"/>
        <w:tblLook w:val="04A0" w:firstRow="1" w:lastRow="0" w:firstColumn="1" w:lastColumn="0" w:noHBand="0" w:noVBand="1"/>
      </w:tblPr>
      <w:tblGrid>
        <w:gridCol w:w="10008"/>
      </w:tblGrid>
      <w:tr w:rsidR="00456C31" w:rsidTr="00456C31">
        <w:tc>
          <w:tcPr>
            <w:tcW w:w="10008" w:type="dxa"/>
          </w:tcPr>
          <w:p w:rsidR="00456C31" w:rsidRPr="00456C31" w:rsidRDefault="00456C31" w:rsidP="00D335DA">
            <w:pPr>
              <w:pStyle w:val="NormalWeb"/>
              <w:spacing w:before="0" w:beforeAutospacing="0" w:after="0" w:afterAutospacing="0"/>
              <w:rPr>
                <w:rFonts w:ascii="Verdana" w:hAnsi="Verdana" w:cstheme="minorBidi"/>
                <w:color w:val="000000" w:themeColor="text1"/>
                <w:sz w:val="20"/>
                <w:szCs w:val="20"/>
              </w:rPr>
            </w:pPr>
            <w:r w:rsidRPr="00456C31">
              <w:rPr>
                <w:rFonts w:ascii="Verdana" w:hAnsi="Verdana" w:cstheme="minorBidi"/>
                <w:color w:val="000000" w:themeColor="text1"/>
                <w:sz w:val="20"/>
                <w:szCs w:val="20"/>
              </w:rPr>
              <w:t xml:space="preserve">Presenters are encouraged to engage participants in a discussion about why and how evaluation is necessary, useful, </w:t>
            </w:r>
            <w:proofErr w:type="gramStart"/>
            <w:r w:rsidRPr="00456C31">
              <w:rPr>
                <w:rFonts w:ascii="Verdana" w:hAnsi="Verdana" w:cstheme="minorBidi"/>
                <w:color w:val="000000" w:themeColor="text1"/>
                <w:sz w:val="20"/>
                <w:szCs w:val="20"/>
              </w:rPr>
              <w:t>valuable</w:t>
            </w:r>
            <w:proofErr w:type="gramEnd"/>
            <w:r w:rsidRPr="00456C31">
              <w:rPr>
                <w:rFonts w:ascii="Verdana" w:hAnsi="Verdana" w:cstheme="minorBidi"/>
                <w:color w:val="000000" w:themeColor="text1"/>
                <w:sz w:val="20"/>
                <w:szCs w:val="20"/>
              </w:rPr>
              <w:t xml:space="preserve"> at the start of the presentation.</w:t>
            </w:r>
          </w:p>
          <w:p w:rsidR="00456C31" w:rsidRPr="00456C31" w:rsidRDefault="00456C31" w:rsidP="00D335DA">
            <w:pPr>
              <w:pStyle w:val="NormalWeb"/>
              <w:spacing w:before="0" w:beforeAutospacing="0" w:after="0" w:afterAutospacing="0"/>
              <w:rPr>
                <w:rFonts w:ascii="Verdana" w:hAnsi="Verdana" w:cstheme="minorBidi"/>
                <w:color w:val="000000" w:themeColor="text1"/>
                <w:sz w:val="20"/>
                <w:szCs w:val="20"/>
              </w:rPr>
            </w:pPr>
          </w:p>
          <w:p w:rsidR="00456C31" w:rsidRDefault="00456C31" w:rsidP="00456C31">
            <w:pPr>
              <w:pStyle w:val="NormalWeb"/>
              <w:spacing w:before="0" w:beforeAutospacing="0" w:after="0" w:afterAutospacing="0"/>
              <w:rPr>
                <w:rFonts w:ascii="Verdana" w:hAnsi="Verdana" w:cstheme="minorBidi"/>
                <w:color w:val="000000" w:themeColor="text1"/>
                <w:sz w:val="20"/>
                <w:szCs w:val="20"/>
              </w:rPr>
            </w:pPr>
            <w:r w:rsidRPr="00456C31">
              <w:rPr>
                <w:rFonts w:ascii="Verdana" w:hAnsi="Verdana" w:cstheme="minorBidi"/>
                <w:color w:val="000000" w:themeColor="text1"/>
                <w:sz w:val="20"/>
                <w:szCs w:val="20"/>
              </w:rPr>
              <w:t xml:space="preserve">The Outcomes, Indicators, Targets Match up includes 3 supplementary handouts: </w:t>
            </w:r>
            <w:proofErr w:type="gramStart"/>
            <w:r w:rsidRPr="00456C31">
              <w:rPr>
                <w:rFonts w:ascii="Verdana" w:hAnsi="Verdana" w:cstheme="minorBidi"/>
                <w:color w:val="000000" w:themeColor="text1"/>
                <w:sz w:val="20"/>
                <w:szCs w:val="20"/>
              </w:rPr>
              <w:t>a blank grid participants</w:t>
            </w:r>
            <w:proofErr w:type="gramEnd"/>
            <w:r w:rsidRPr="00456C31">
              <w:rPr>
                <w:rFonts w:ascii="Verdana" w:hAnsi="Verdana" w:cstheme="minorBidi"/>
                <w:color w:val="000000" w:themeColor="text1"/>
                <w:sz w:val="20"/>
                <w:szCs w:val="20"/>
              </w:rPr>
              <w:t xml:space="preserve"> can use for the activity, a set of scrambled outcomes/indicators/targets which can be printed onto labels, or just printed and copied into the grid, or printed and cut into tiles participants can move about on the grid.  There is also an “answer” sheet which can be shared with participants at the end.</w:t>
            </w:r>
          </w:p>
          <w:p w:rsidR="00E768BB" w:rsidRDefault="00E768BB" w:rsidP="00456C31">
            <w:pPr>
              <w:pStyle w:val="NormalWeb"/>
              <w:spacing w:before="0" w:beforeAutospacing="0" w:after="0" w:afterAutospacing="0"/>
              <w:rPr>
                <w:rFonts w:ascii="Verdana" w:hAnsi="Verdana" w:cstheme="minorBidi"/>
                <w:color w:val="000000" w:themeColor="text1"/>
                <w:sz w:val="20"/>
                <w:szCs w:val="20"/>
              </w:rPr>
            </w:pPr>
          </w:p>
          <w:p w:rsidR="00E768BB" w:rsidRPr="00456C31" w:rsidRDefault="00E768BB" w:rsidP="00E768BB">
            <w:pPr>
              <w:pStyle w:val="NormalWeb"/>
              <w:spacing w:before="0" w:beforeAutospacing="0" w:after="0" w:afterAutospacing="0"/>
              <w:rPr>
                <w:rFonts w:ascii="Verdana" w:hAnsi="Verdana" w:cstheme="minorBidi"/>
                <w:color w:val="000000" w:themeColor="text1"/>
                <w:sz w:val="20"/>
                <w:szCs w:val="20"/>
              </w:rPr>
            </w:pPr>
            <w:r>
              <w:rPr>
                <w:rFonts w:ascii="Verdana" w:hAnsi="Verdana" w:cstheme="minorBidi"/>
                <w:color w:val="000000" w:themeColor="text1"/>
                <w:sz w:val="20"/>
                <w:szCs w:val="20"/>
              </w:rPr>
              <w:t>Participants should be encouraged to write or present evaluation questions they might like answered about their own work, using the criteria identified on slide 13.</w:t>
            </w:r>
          </w:p>
        </w:tc>
      </w:tr>
    </w:tbl>
    <w:p w:rsidR="00456C31" w:rsidRPr="00D335DA" w:rsidRDefault="00456C31" w:rsidP="007A007D">
      <w:pPr>
        <w:pStyle w:val="NormalWeb"/>
        <w:spacing w:before="0" w:beforeAutospacing="0" w:after="0" w:afterAutospacing="0"/>
        <w:rPr>
          <w:rFonts w:ascii="Verdana" w:hAnsi="Verdana" w:cstheme="minorBidi"/>
          <w:color w:val="0000FF"/>
        </w:rPr>
      </w:pPr>
    </w:p>
    <w:sectPr w:rsidR="00456C31" w:rsidRPr="00D335DA" w:rsidSect="00284054">
      <w:headerReference w:type="even" r:id="rId9"/>
      <w:headerReference w:type="default" r:id="rId10"/>
      <w:footerReference w:type="even" r:id="rId11"/>
      <w:footerReference w:type="default" r:id="rId12"/>
      <w:headerReference w:type="first" r:id="rId13"/>
      <w:footerReference w:type="first" r:id="rId14"/>
      <w:pgSz w:w="12240" w:h="15840" w:code="1"/>
      <w:pgMar w:top="1267" w:right="1440" w:bottom="108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51" w:rsidRDefault="00B23A51" w:rsidP="00737A4B">
      <w:r>
        <w:separator/>
      </w:r>
    </w:p>
  </w:endnote>
  <w:endnote w:type="continuationSeparator" w:id="0">
    <w:p w:rsidR="00B23A51" w:rsidRDefault="00B23A51" w:rsidP="0073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7D" w:rsidRDefault="007A0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63" w:rsidRDefault="00334C63" w:rsidP="00334C63">
    <w:pPr>
      <w:jc w:val="center"/>
      <w:rPr>
        <w:rFonts w:ascii="Calibri" w:hAnsi="Calibri" w:cs="Calibri"/>
        <w:b/>
        <w:i/>
        <w:sz w:val="20"/>
        <w:szCs w:val="20"/>
      </w:rPr>
    </w:pPr>
  </w:p>
  <w:p w:rsidR="00334C63" w:rsidRDefault="00334C63" w:rsidP="00334C63">
    <w:pPr>
      <w:jc w:val="center"/>
    </w:pPr>
    <w:r w:rsidRPr="000458F2">
      <w:rPr>
        <w:rFonts w:ascii="Calibri" w:hAnsi="Calibri" w:cs="Calibri"/>
        <w:b/>
        <w:i/>
        <w:sz w:val="20"/>
        <w:szCs w:val="20"/>
      </w:rPr>
      <w:t>Anita Baker, Evaluation Services</w:t>
    </w:r>
    <w:r>
      <w:rPr>
        <w:rFonts w:ascii="Calibri" w:hAnsi="Calibri" w:cs="Calibri"/>
        <w:b/>
        <w:i/>
        <w:sz w:val="20"/>
        <w:szCs w:val="20"/>
      </w:rPr>
      <w:t xml:space="preserve">   </w:t>
    </w:r>
    <w:hyperlink r:id="rId1" w:history="1">
      <w:r w:rsidRPr="00F2090E">
        <w:rPr>
          <w:rStyle w:val="Hyperlink"/>
          <w:rFonts w:ascii="Calibri" w:hAnsi="Calibri" w:cs="Calibri"/>
          <w:b/>
          <w:i/>
          <w:sz w:val="20"/>
          <w:szCs w:val="20"/>
        </w:rPr>
        <w:t>www.evaluationservices.co</w:t>
      </w:r>
    </w:hyperlink>
    <w:r>
      <w:rPr>
        <w:rFonts w:ascii="Calibri" w:hAnsi="Calibri" w:cs="Calibri"/>
        <w:b/>
        <w:i/>
        <w:sz w:val="20"/>
        <w:szCs w:val="20"/>
      </w:rPr>
      <w:t xml:space="preserve">  2012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7D" w:rsidRDefault="007A0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51" w:rsidRDefault="00B23A51" w:rsidP="00737A4B">
      <w:r>
        <w:separator/>
      </w:r>
    </w:p>
  </w:footnote>
  <w:footnote w:type="continuationSeparator" w:id="0">
    <w:p w:rsidR="00B23A51" w:rsidRDefault="00B23A51" w:rsidP="0073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7D" w:rsidRDefault="007A0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7D" w:rsidRDefault="007A0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7D" w:rsidRDefault="007A0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07AE2"/>
    <w:multiLevelType w:val="hybridMultilevel"/>
    <w:tmpl w:val="1F3EEB82"/>
    <w:lvl w:ilvl="0" w:tplc="4BFC6A1C">
      <w:start w:val="21"/>
      <w:numFmt w:val="bullet"/>
      <w:lvlText w:val=""/>
      <w:lvlJc w:val="left"/>
      <w:pPr>
        <w:ind w:left="907" w:hanging="360"/>
      </w:pPr>
      <w:rPr>
        <w:rFonts w:ascii="Symbol" w:eastAsia="Times New Roman" w:hAnsi="Symbol" w:cstheme="minorBid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F7D"/>
    <w:rsid w:val="000058B5"/>
    <w:rsid w:val="0000693B"/>
    <w:rsid w:val="000623F2"/>
    <w:rsid w:val="00072387"/>
    <w:rsid w:val="00284054"/>
    <w:rsid w:val="002E46DD"/>
    <w:rsid w:val="00334C63"/>
    <w:rsid w:val="00444C46"/>
    <w:rsid w:val="00456C31"/>
    <w:rsid w:val="0048686C"/>
    <w:rsid w:val="00587E73"/>
    <w:rsid w:val="00604F7D"/>
    <w:rsid w:val="00647FEA"/>
    <w:rsid w:val="006C689F"/>
    <w:rsid w:val="0071524C"/>
    <w:rsid w:val="00725918"/>
    <w:rsid w:val="00737A4B"/>
    <w:rsid w:val="007A007D"/>
    <w:rsid w:val="008F7767"/>
    <w:rsid w:val="00913D5C"/>
    <w:rsid w:val="0097392B"/>
    <w:rsid w:val="00B23A51"/>
    <w:rsid w:val="00BA6C87"/>
    <w:rsid w:val="00D115D6"/>
    <w:rsid w:val="00D335DA"/>
    <w:rsid w:val="00E768BB"/>
    <w:rsid w:val="00F3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7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F7D"/>
    <w:rPr>
      <w:rFonts w:ascii="Tahoma" w:hAnsi="Tahoma" w:cs="Tahoma"/>
      <w:sz w:val="16"/>
      <w:szCs w:val="16"/>
    </w:rPr>
  </w:style>
  <w:style w:type="character" w:customStyle="1" w:styleId="BalloonTextChar">
    <w:name w:val="Balloon Text Char"/>
    <w:basedOn w:val="DefaultParagraphFont"/>
    <w:link w:val="BalloonText"/>
    <w:uiPriority w:val="99"/>
    <w:semiHidden/>
    <w:rsid w:val="00604F7D"/>
    <w:rPr>
      <w:rFonts w:ascii="Tahoma" w:eastAsia="Times New Roman" w:hAnsi="Tahoma" w:cs="Tahoma"/>
      <w:sz w:val="16"/>
      <w:szCs w:val="16"/>
    </w:rPr>
  </w:style>
  <w:style w:type="paragraph" w:styleId="NormalWeb">
    <w:name w:val="Normal (Web)"/>
    <w:basedOn w:val="Normal"/>
    <w:rsid w:val="00604F7D"/>
    <w:pPr>
      <w:spacing w:before="100" w:beforeAutospacing="1" w:after="100" w:afterAutospacing="1"/>
    </w:pPr>
  </w:style>
  <w:style w:type="table" w:styleId="TableGrid">
    <w:name w:val="Table Grid"/>
    <w:basedOn w:val="TableNormal"/>
    <w:uiPriority w:val="59"/>
    <w:rsid w:val="00456C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37A4B"/>
    <w:pPr>
      <w:tabs>
        <w:tab w:val="center" w:pos="4680"/>
        <w:tab w:val="right" w:pos="9360"/>
      </w:tabs>
    </w:pPr>
  </w:style>
  <w:style w:type="character" w:customStyle="1" w:styleId="HeaderChar">
    <w:name w:val="Header Char"/>
    <w:basedOn w:val="DefaultParagraphFont"/>
    <w:link w:val="Header"/>
    <w:uiPriority w:val="99"/>
    <w:rsid w:val="00737A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7A4B"/>
    <w:pPr>
      <w:tabs>
        <w:tab w:val="center" w:pos="4680"/>
        <w:tab w:val="right" w:pos="9360"/>
      </w:tabs>
    </w:pPr>
  </w:style>
  <w:style w:type="character" w:customStyle="1" w:styleId="FooterChar">
    <w:name w:val="Footer Char"/>
    <w:basedOn w:val="DefaultParagraphFont"/>
    <w:link w:val="Footer"/>
    <w:uiPriority w:val="99"/>
    <w:rsid w:val="00737A4B"/>
    <w:rPr>
      <w:rFonts w:ascii="Times New Roman" w:eastAsia="Times New Roman" w:hAnsi="Times New Roman" w:cs="Times New Roman"/>
      <w:sz w:val="24"/>
      <w:szCs w:val="24"/>
    </w:rPr>
  </w:style>
  <w:style w:type="character" w:styleId="Hyperlink">
    <w:name w:val="Hyperlink"/>
    <w:basedOn w:val="DefaultParagraphFont"/>
    <w:rsid w:val="00334C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valuationservic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CD19-F6B6-44BA-B013-DF1AD07A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Cheryl</cp:lastModifiedBy>
  <cp:revision>12</cp:revision>
  <cp:lastPrinted>2012-10-07T11:33:00Z</cp:lastPrinted>
  <dcterms:created xsi:type="dcterms:W3CDTF">2012-02-01T19:24:00Z</dcterms:created>
  <dcterms:modified xsi:type="dcterms:W3CDTF">2015-01-16T13:43:00Z</dcterms:modified>
</cp:coreProperties>
</file>